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65A14576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38B807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8A6913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705E02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B63C9E6" w:rsidR="008839C1" w:rsidRPr="002100BE" w:rsidRDefault="008839C1" w:rsidP="00952ECD">
                                <w:r w:rsidRPr="002100BE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2100BE">
                                  <w:t xml:space="preserve"> #</w:t>
                                </w:r>
                                <w:r w:rsidR="00952ECD" w:rsidRPr="002100BE">
                                  <w:rPr>
                                    <w:color w:val="FF0000"/>
                                    <w:lang w:val="ka-GE"/>
                                  </w:rPr>
                                  <w:t xml:space="preserve">  </w:t>
                                </w:r>
                                <w:r w:rsidR="004359CF">
                                  <w:rPr>
                                    <w:color w:val="auto"/>
                                  </w:rPr>
                                  <w:t xml:space="preserve">6 </w:t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 w:rsidRPr="002100BE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2100BE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59CF">
                                  <w:rPr>
                                    <w:color w:val="FF0000"/>
                                  </w:rPr>
                                  <w:t xml:space="preserve">      </w:t>
                                </w:r>
                                <w:r w:rsidR="00B003A9" w:rsidRPr="002100BE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2100BE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2100BE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2-09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678C7">
                                      <w:rPr>
                                        <w:lang w:val="ka-GE"/>
                                      </w:rPr>
                                      <w:t>09.02.2023</w:t>
                                    </w:r>
                                  </w:sdtContent>
                                </w:sdt>
                              </w:p>
                              <w:p w14:paraId="725EE839" w14:textId="7E1B96AE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2100BE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2100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2-16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678C7">
                                      <w:rPr>
                                        <w:lang w:val="ka-GE"/>
                                      </w:rPr>
                                      <w:t>16.02.2023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B63C9E6" w:rsidR="008839C1" w:rsidRPr="002100BE" w:rsidRDefault="008839C1" w:rsidP="00952ECD">
                          <w:r w:rsidRPr="002100BE">
                            <w:rPr>
                              <w:lang w:val="ka-GE"/>
                            </w:rPr>
                            <w:t>ტენდერის</w:t>
                          </w:r>
                          <w:r w:rsidRPr="002100BE">
                            <w:t xml:space="preserve"> #</w:t>
                          </w:r>
                          <w:r w:rsidR="00952ECD" w:rsidRPr="002100BE">
                            <w:rPr>
                              <w:color w:val="FF0000"/>
                              <w:lang w:val="ka-GE"/>
                            </w:rPr>
                            <w:t xml:space="preserve">  </w:t>
                          </w:r>
                          <w:r w:rsidR="004359CF">
                            <w:rPr>
                              <w:color w:val="auto"/>
                            </w:rPr>
                            <w:t xml:space="preserve">6 </w:t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 w:rsidRPr="002100BE">
                            <w:rPr>
                              <w:color w:val="FF0000"/>
                            </w:rPr>
                            <w:t xml:space="preserve"> </w:t>
                          </w:r>
                          <w:r w:rsidRPr="002100BE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59CF">
                            <w:rPr>
                              <w:color w:val="FF0000"/>
                            </w:rPr>
                            <w:t xml:space="preserve">      </w:t>
                          </w:r>
                          <w:r w:rsidR="00B003A9" w:rsidRPr="002100BE">
                            <w:rPr>
                              <w:color w:val="FF0000"/>
                            </w:rPr>
                            <w:t xml:space="preserve">   </w:t>
                          </w:r>
                          <w:r w:rsidRPr="002100BE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2100BE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2-09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678C7">
                                <w:rPr>
                                  <w:lang w:val="ka-GE"/>
                                </w:rPr>
                                <w:t>09.02.2023</w:t>
                              </w:r>
                            </w:sdtContent>
                          </w:sdt>
                        </w:p>
                        <w:p w14:paraId="725EE839" w14:textId="7E1B96AE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2100BE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2100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2-16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678C7">
                                <w:rPr>
                                  <w:lang w:val="ka-GE"/>
                                </w:rPr>
                                <w:t>16.02.2023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6F2A2FF" w:rsidR="00971FCA" w:rsidRDefault="00A405A3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2D2E5FB7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315200" cy="2385060"/>
                <wp:effectExtent l="0" t="0" r="0" b="1524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1693FC0B" w:rsidR="001A0679" w:rsidRPr="00EF45FF" w:rsidRDefault="008A691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1D0A7F" w:rsidRPr="00EF45FF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Oracle Database Enterprise Edition - Processor Perpetual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7E2A9697" w:rsidR="001A0679" w:rsidRPr="00473393" w:rsidRDefault="001D0A7F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ლიცენზიის</w:t>
                                </w:r>
                                <w:r w:rsidR="00F62DF2" w:rsidRPr="00F62DF2"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 xml:space="preserve">  შესყიდვის 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8in;height:187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U8hQIAAGkFAAAOAAAAZHJzL2Uyb0RvYy54bWysVE1v2zAMvQ/YfxB0X+2kSxYEdYqsRYcB&#10;RVusHXpWZKkxJouapCTOfv2e5Dgtul067CLT5CPFjyeenXetYVvlQ0O24qOTkjNlJdWNfar494er&#10;DzPOQhS2FoasqvheBX6+eP/ubOfmakxrMrXyDEFsmO9cxdcxunlRBLlWrQgn5JSFUZNvRcSvfypq&#10;L3aI3ppiXJbTYke+dp6kCgHay97IFzm+1krGW62DisxUHLnFfPp8rtJZLM7E/MkLt27kIQ3xD1m0&#10;orG49BjqUkTBNr75I1TbSE+BdDyR1BakdSNVrgHVjMpX1dyvhVO5FjQnuGObwv8LK2+2d541NWY3&#10;+ciZFS2G9KC6yD5Tx5IOHdq5MAfw3gEaOxiAHvQBylR4p32bviiJwY5e74/9TeEklJ9ORxMMjTMJ&#10;2/h0NimneQLFs7vzIX5R1LIkVNxjgLmvYnsdIlIBdICk2yxdNcbkIRrLdhWfnk7K7HC0wMPYhFWZ&#10;DocwqaQ+9SzFvVEJY+w3pdGOXEFSZCKqC+PZVoBCQkplYy4+xwU6oTSSeIvjAf+c1Vuc+zqGm8nG&#10;o3PbWPK5+ldp1z+GlHWPRyNf1J3E2K26zIPxMNkV1XsM3FP/aIKTVw2Gci1CvBMerwSDxMuPtzi0&#10;ITSfDhJna/K//qZPeJAXVs52eHUVDz83wivOzFcLWo+mZZkZEvMvbvBZmM4ms0Sc1aC2m/aCMJAR&#10;1ouTWUzgaAZRe2ofsRuW6UKYhJW4tuKrQbyI/RrAbpFqucwgvEkn4rW9dzKFTvNJbHvoHoV3B0pG&#10;sPmGhqcp5q+Y2WOTp6XlJpJuMm1Ti/uGHlqP95zZfNg9aWG8/M+o5w25+A0AAP//AwBQSwMEFAAG&#10;AAgAAAAhADLeaFDhAAAACwEAAA8AAABkcnMvZG93bnJldi54bWxMj8FOwzAQRO9I/IO1SFwq6tRU&#10;bkizqRAoJ8ShTT/AjY2TEtvBdtvA1+Oe4Lizo5k35WYyAzkrH3pnERbzDIiyrZO91Qj7pn7IgYQo&#10;rBSDswrhWwXYVLc3pSiku9itOu+iJinEhkIgdDGOBaWh7ZQRYe5GZdPvw3kjYjq9ptKLSwo3A2VZ&#10;xqkRvU0NnRjVS6faz93JIGip9/K9XjUzXvPm6+n1bXb88Yj3d9PzGkhUU/wzwxU/oUOVmA7uZGUg&#10;A8LjMpFHBLZcMSBXwyLnSTogcMZyoFVJ/2+ofgEAAP//AwBQSwECLQAUAAYACAAAACEAtoM4kv4A&#10;AADhAQAAEwAAAAAAAAAAAAAAAAAAAAAAW0NvbnRlbnRfVHlwZXNdLnhtbFBLAQItABQABgAIAAAA&#10;IQA4/SH/1gAAAJQBAAALAAAAAAAAAAAAAAAAAC8BAABfcmVscy8ucmVsc1BLAQItABQABgAIAAAA&#10;IQCAyzU8hQIAAGkFAAAOAAAAAAAAAAAAAAAAAC4CAABkcnMvZTJvRG9jLnhtbFBLAQItABQABgAI&#10;AAAAIQAy3mhQ4QAAAAsBAAAPAAAAAAAAAAAAAAAAAN8EAABkcnMvZG93bnJldi54bWxQSwUGAAAA&#10;AAQABADzAAAA7QUAAAAA&#10;" filled="f" stroked="f" strokeweight=".5pt">
                <v:textbox inset="126pt,0,54pt,0">
                  <w:txbxContent>
                    <w:p w14:paraId="04FE128E" w14:textId="1693FC0B" w:rsidR="001A0679" w:rsidRPr="00EF45FF" w:rsidRDefault="00705E02">
                      <w:pPr>
                        <w:jc w:val="right"/>
                        <w:rPr>
                          <w:rFonts w:ascii="Arial" w:hAnsi="Arial" w:cs="Arial"/>
                          <w:b/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32"/>
                            <w:szCs w:val="32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1D0A7F" w:rsidRPr="00EF45FF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Oracle Database Enterprise Edition - Processor Perpetual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EastAsia" w:hAnsiTheme="minorHAnsi" w:cstheme="minorHAnsi"/>
                          <w:color w:val="4F81BD" w:themeColor="accent1"/>
                          <w:sz w:val="32"/>
                          <w:szCs w:val="32"/>
                          <w:lang w:val="ka-GE" w:eastAsia="ja-JP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7E2A9697" w:rsidR="001A0679" w:rsidRPr="00473393" w:rsidRDefault="001D0A7F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ლიცენზიის</w:t>
                          </w:r>
                          <w:r w:rsidR="00F62DF2" w:rsidRPr="00F62DF2"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 xml:space="preserve">  შესყიდვის 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044FE197" w:rsidR="001B0369" w:rsidRDefault="001B0369" w:rsidP="00534B11"/>
    <w:p w14:paraId="078E0173" w14:textId="7862C840" w:rsidR="00A405A3" w:rsidRDefault="00A405A3" w:rsidP="00534B11"/>
    <w:p w14:paraId="00A93005" w14:textId="01A336B1" w:rsidR="00A405A3" w:rsidRDefault="00A405A3" w:rsidP="00534B11"/>
    <w:p w14:paraId="6D75D84C" w14:textId="4ACEAD20" w:rsidR="00A405A3" w:rsidRDefault="00A405A3" w:rsidP="00534B11"/>
    <w:p w14:paraId="75D481E8" w14:textId="77777777" w:rsidR="00A405A3" w:rsidRPr="00F84D4B" w:rsidRDefault="00A405A3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8A69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8A69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8A69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8A69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8A69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8A691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2BAD9BAC" w14:textId="66CA4EEC" w:rsidR="00845782" w:rsidRDefault="00845782" w:rsidP="00845782">
      <w:pPr>
        <w:rPr>
          <w:rFonts w:cs="Sylfaen"/>
          <w:color w:val="244061" w:themeColor="accent1" w:themeShade="80"/>
          <w:lang w:val="ka-GE"/>
        </w:rPr>
      </w:pPr>
      <w:bookmarkStart w:id="2" w:name="_Toc462407871"/>
      <w:bookmarkEnd w:id="0"/>
      <w:bookmarkEnd w:id="1"/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A417D">
        <w:rPr>
          <w:rFonts w:eastAsiaTheme="minorEastAsia" w:cs="Sylfaen"/>
          <w:color w:val="244061" w:themeColor="accent1" w:themeShade="80"/>
          <w:lang w:eastAsia="ja-JP"/>
        </w:rPr>
        <w:t>(</w:t>
      </w:r>
      <w:r w:rsidR="00FA417D">
        <w:rPr>
          <w:rFonts w:eastAsiaTheme="minorEastAsia" w:cs="Sylfaen"/>
          <w:color w:val="244061" w:themeColor="accent1" w:themeShade="80"/>
          <w:lang w:val="ka-GE" w:eastAsia="ja-JP"/>
        </w:rPr>
        <w:t xml:space="preserve">ს/კ 204396377) </w:t>
      </w:r>
      <w:r w:rsidR="00C81801">
        <w:rPr>
          <w:rFonts w:eastAsiaTheme="minorEastAsia" w:cs="Sylfaen"/>
          <w:color w:val="244061" w:themeColor="accent1" w:themeShade="80"/>
          <w:lang w:val="ka-GE" w:eastAsia="ja-JP"/>
        </w:rPr>
        <w:t xml:space="preserve">აცხადებს ტენდერს </w:t>
      </w:r>
      <w:r w:rsidR="00C81801">
        <w:rPr>
          <w:rFonts w:cs="Sylfaen"/>
          <w:color w:val="244061" w:themeColor="accent1" w:themeShade="80"/>
          <w:lang w:val="ka-GE"/>
        </w:rPr>
        <w:t>ლიცენზიის</w:t>
      </w:r>
      <w:r w:rsidR="00C81801" w:rsidRPr="00C81801">
        <w:rPr>
          <w:rFonts w:cs="Sylfaen"/>
          <w:color w:val="244061" w:themeColor="accent1" w:themeShade="80"/>
          <w:lang w:val="ka-GE"/>
        </w:rPr>
        <w:t xml:space="preserve"> </w:t>
      </w:r>
      <w:r w:rsidR="00C81801" w:rsidRPr="00C81801">
        <w:rPr>
          <w:rFonts w:cs="Sylfaen"/>
          <w:b/>
          <w:color w:val="244061" w:themeColor="accent1" w:themeShade="80"/>
          <w:lang w:val="ka-GE"/>
        </w:rPr>
        <w:t>Oracle Database Enterprise Edition - Processor Perpetual</w:t>
      </w:r>
      <w:r w:rsidR="00C81801" w:rsidRPr="00C81801">
        <w:rPr>
          <w:rFonts w:cs="Sylfaen"/>
          <w:color w:val="244061" w:themeColor="accent1" w:themeShade="80"/>
          <w:lang w:val="ka-GE"/>
        </w:rPr>
        <w:t xml:space="preserve"> </w:t>
      </w:r>
      <w:r w:rsidR="00C81801">
        <w:rPr>
          <w:rFonts w:cs="Sylfaen"/>
          <w:color w:val="244061" w:themeColor="accent1" w:themeShade="80"/>
          <w:lang w:val="ka-GE"/>
        </w:rPr>
        <w:t>შესყიდვის შესახებ.</w:t>
      </w:r>
    </w:p>
    <w:p w14:paraId="7A42A7CC" w14:textId="77777777" w:rsidR="00C81801" w:rsidRPr="004D13FF" w:rsidRDefault="00C81801" w:rsidP="00845782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160E1B8" w14:textId="3FA4ADD5" w:rsidR="003C4035" w:rsidRPr="004D13FF" w:rsidRDefault="003C4035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15D71143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502E50">
        <w:rPr>
          <w:rFonts w:cs="Sylfaen"/>
          <w:b/>
          <w:color w:val="244061" w:themeColor="accent1" w:themeShade="80"/>
          <w:u w:val="single"/>
          <w:lang w:val="ka-GE"/>
        </w:rPr>
        <w:t>დოლარში</w:t>
      </w:r>
      <w:r w:rsidR="00CA3ED9" w:rsidRPr="00502E50">
        <w:rPr>
          <w:rFonts w:cs="Sylfaen"/>
          <w:color w:val="244061" w:themeColor="accent1" w:themeShade="80"/>
        </w:rPr>
        <w:t xml:space="preserve"> </w:t>
      </w:r>
      <w:r w:rsidR="00502E50" w:rsidRPr="00502E50">
        <w:rPr>
          <w:rFonts w:cs="Sylfaen"/>
          <w:color w:val="244061" w:themeColor="accent1" w:themeShade="80"/>
          <w:lang w:val="ka-GE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411F423A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673C71F3" w14:textId="2D555C27" w:rsidR="006575FE" w:rsidRDefault="006575FE" w:rsidP="006575F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EBD15D7" w14:textId="30BC171D" w:rsidR="006575FE" w:rsidRDefault="006575FE" w:rsidP="006575F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080" w:type="dxa"/>
        <w:tblInd w:w="-10" w:type="dxa"/>
        <w:tblLook w:val="04A0" w:firstRow="1" w:lastRow="0" w:firstColumn="1" w:lastColumn="0" w:noHBand="0" w:noVBand="1"/>
      </w:tblPr>
      <w:tblGrid>
        <w:gridCol w:w="1518"/>
        <w:gridCol w:w="1767"/>
        <w:gridCol w:w="1168"/>
        <w:gridCol w:w="1328"/>
        <w:gridCol w:w="1898"/>
        <w:gridCol w:w="1276"/>
        <w:gridCol w:w="1125"/>
      </w:tblGrid>
      <w:tr w:rsidR="00E26D22" w:rsidRPr="006575FE" w14:paraId="60E8A957" w14:textId="77777777" w:rsidTr="007B0C6A">
        <w:trPr>
          <w:trHeight w:val="84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3847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lang w:val="ka-GE"/>
              </w:rPr>
              <w:t>შემოთავაზება #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BEEE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lang w:val="ka-GE"/>
              </w:rPr>
              <w:t>ლიცენზიის სახელი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80B7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b/>
                <w:bCs/>
                <w:color w:val="0F243E"/>
                <w:sz w:val="18"/>
                <w:szCs w:val="18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99B3" w14:textId="4557044B" w:rsidR="006575FE" w:rsidRPr="006575FE" w:rsidRDefault="00E26D22" w:rsidP="006575FE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>
              <w:rPr>
                <w:rFonts w:eastAsia="Times New Roman" w:cs="Calibri"/>
                <w:b/>
                <w:bCs/>
                <w:color w:val="0F243E"/>
                <w:lang w:val="ka-GE"/>
              </w:rPr>
              <w:t>მხარდაჭერა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4679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lang w:val="ka-GE"/>
              </w:rPr>
              <w:t>კომენტარი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7B5F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proofErr w:type="spellStart"/>
            <w:r w:rsidRPr="006575FE">
              <w:rPr>
                <w:rFonts w:eastAsia="Times New Roman" w:cs="Calibri"/>
                <w:b/>
                <w:bCs/>
                <w:color w:val="0F243E"/>
              </w:rPr>
              <w:t>მოწოდების</w:t>
            </w:r>
            <w:proofErr w:type="spellEnd"/>
            <w:r w:rsidRPr="006575FE">
              <w:rPr>
                <w:rFonts w:eastAsia="Times New Roman" w:cs="Calibri"/>
                <w:b/>
                <w:bCs/>
                <w:color w:val="0F243E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b/>
                <w:bCs/>
                <w:color w:val="0F243E"/>
              </w:rPr>
              <w:t>ვადა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9A7D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proofErr w:type="spellStart"/>
            <w:r w:rsidRPr="006575FE">
              <w:rPr>
                <w:rFonts w:eastAsia="Times New Roman" w:cs="Calibri"/>
                <w:b/>
                <w:bCs/>
                <w:color w:val="0F243E"/>
              </w:rPr>
              <w:t>ფასი</w:t>
            </w:r>
            <w:proofErr w:type="spellEnd"/>
          </w:p>
        </w:tc>
      </w:tr>
      <w:tr w:rsidR="00E26D22" w:rsidRPr="006575FE" w14:paraId="3AE19B88" w14:textId="77777777" w:rsidTr="007B0C6A">
        <w:trPr>
          <w:trHeight w:val="84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593A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F21E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Oracle Database Enterprise Edition - Processor Perpetual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3FE5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  <w:lang w:val="ka-GE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E340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 xml:space="preserve">1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C46C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proofErr w:type="spellStart"/>
            <w:r w:rsidRPr="006575FE">
              <w:rPr>
                <w:rFonts w:eastAsia="Times New Roman" w:cs="Calibri"/>
                <w:color w:val="244061"/>
              </w:rPr>
              <w:t>ერთიანი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გადახდა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4997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DDFA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</w:tr>
      <w:tr w:rsidR="00E26D22" w:rsidRPr="006575FE" w14:paraId="1279605D" w14:textId="77777777" w:rsidTr="007B0C6A">
        <w:trPr>
          <w:trHeight w:val="1116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96D4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4ED5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Oracle Database Enterprise Edition - Processor Perpetual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191F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  <w:lang w:val="ka-GE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88A2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 xml:space="preserve">3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AEE7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proofErr w:type="spellStart"/>
            <w:r w:rsidRPr="006575FE">
              <w:rPr>
                <w:rFonts w:eastAsia="Times New Roman" w:cs="Calibri"/>
                <w:color w:val="244061"/>
              </w:rPr>
              <w:t>საპორტის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გადასახადი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უნდა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გადანაწილდეს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3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წელიწადზე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BE17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60F5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</w:tr>
      <w:tr w:rsidR="00E26D22" w:rsidRPr="006575FE" w14:paraId="76E6609D" w14:textId="77777777" w:rsidTr="007B0C6A">
        <w:trPr>
          <w:trHeight w:val="84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7C97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86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Oracle Database Enterprise Edition - Processor Perpetual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4335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  <w:lang w:val="ka-GE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41DD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 xml:space="preserve">1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68D8E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proofErr w:type="spellStart"/>
            <w:r w:rsidRPr="006575FE">
              <w:rPr>
                <w:rFonts w:eastAsia="Times New Roman" w:cs="Calibri"/>
                <w:color w:val="244061"/>
              </w:rPr>
              <w:t>ერთიანი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გადახდა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6B5C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7C1E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</w:tr>
      <w:tr w:rsidR="00E26D22" w:rsidRPr="006575FE" w14:paraId="10CDF2C9" w14:textId="77777777" w:rsidTr="007B0C6A">
        <w:trPr>
          <w:trHeight w:val="288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5F71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6E5B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Oracle Database Enterprise Edition - Processor Perpetual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8016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  <w:lang w:val="ka-GE"/>
              </w:rPr>
              <w:t>10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9C8B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 xml:space="preserve">3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</w:t>
            </w:r>
            <w:proofErr w:type="spellEnd"/>
          </w:p>
        </w:tc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3E15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proofErr w:type="spellStart"/>
            <w:r w:rsidRPr="006575FE">
              <w:rPr>
                <w:rFonts w:eastAsia="Times New Roman" w:cs="Calibri"/>
                <w:color w:val="244061"/>
              </w:rPr>
              <w:t>საპორტის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გადასახადი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უნდა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გადანაწილდეს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3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წელიწადზე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B7AB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07B2" w14:textId="77777777" w:rsidR="006575FE" w:rsidRPr="006575FE" w:rsidRDefault="006575FE" w:rsidP="006575FE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</w:tr>
      <w:tr w:rsidR="00E26D22" w:rsidRPr="006575FE" w14:paraId="0E7C7552" w14:textId="77777777" w:rsidTr="007B0C6A">
        <w:trPr>
          <w:trHeight w:val="288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7C88F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5F0FD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AE7FC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292BA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3BDC9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4CE85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37998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E26D22" w:rsidRPr="006575FE" w14:paraId="443E668D" w14:textId="77777777" w:rsidTr="007B0C6A">
        <w:trPr>
          <w:trHeight w:val="660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7EA1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FCBC1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8846D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D3738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C2F38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C42F2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12252" w14:textId="77777777" w:rsidR="006575FE" w:rsidRPr="006575FE" w:rsidRDefault="006575FE" w:rsidP="006575FE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</w:tbl>
    <w:p w14:paraId="3ACF7AB8" w14:textId="77777777" w:rsidR="006575FE" w:rsidRPr="006575FE" w:rsidRDefault="006575FE" w:rsidP="006575FE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43EDF60" w14:textId="44B2DD2A" w:rsidR="00186566" w:rsidRDefault="00502E50" w:rsidP="00502E50">
      <w:pPr>
        <w:pStyle w:val="a"/>
        <w:numPr>
          <w:ilvl w:val="0"/>
          <w:numId w:val="0"/>
        </w:numPr>
        <w:ind w:left="360" w:hanging="360"/>
        <w:rPr>
          <w:rFonts w:cs="Sylfaen"/>
          <w:b/>
          <w:bCs w:val="0"/>
          <w:sz w:val="24"/>
          <w:lang w:val="ka-GE"/>
        </w:rPr>
      </w:pPr>
      <w:r w:rsidRPr="00502E50">
        <w:rPr>
          <w:rFonts w:cs="Sylfaen"/>
          <w:b/>
          <w:bCs w:val="0"/>
          <w:sz w:val="24"/>
          <w:lang w:val="ka-GE"/>
        </w:rPr>
        <w:t>გადახდის პირობები:</w:t>
      </w:r>
    </w:p>
    <w:p w14:paraId="1CDB7E36" w14:textId="77777777" w:rsidR="00502E50" w:rsidRPr="00502E50" w:rsidRDefault="00502E50" w:rsidP="00502E50">
      <w:pPr>
        <w:pStyle w:val="a"/>
        <w:numPr>
          <w:ilvl w:val="0"/>
          <w:numId w:val="0"/>
        </w:numPr>
        <w:ind w:left="360" w:hanging="360"/>
        <w:rPr>
          <w:rFonts w:cs="Sylfaen"/>
          <w:b/>
          <w:bCs w:val="0"/>
          <w:sz w:val="24"/>
          <w:lang w:val="ka-GE"/>
        </w:rPr>
      </w:pPr>
    </w:p>
    <w:p w14:paraId="63642040" w14:textId="1AD94570" w:rsidR="00502E50" w:rsidRDefault="00C81801" w:rsidP="00C81801">
      <w:pPr>
        <w:rPr>
          <w:rFonts w:cs="Sylfaen"/>
          <w:color w:val="244061" w:themeColor="accent1" w:themeShade="80"/>
          <w:lang w:val="ka-GE"/>
        </w:rPr>
      </w:pPr>
      <w:r w:rsidRPr="00502E50">
        <w:rPr>
          <w:rFonts w:cs="Sylfaen"/>
          <w:color w:val="244061" w:themeColor="accent1" w:themeShade="80"/>
          <w:lang w:val="ka-GE"/>
        </w:rPr>
        <w:t xml:space="preserve">3 </w:t>
      </w:r>
      <w:r w:rsidR="00502E50">
        <w:rPr>
          <w:rFonts w:cs="Sylfaen"/>
          <w:color w:val="244061" w:themeColor="accent1" w:themeShade="80"/>
          <w:lang w:val="ka-GE"/>
        </w:rPr>
        <w:t>წლიანი</w:t>
      </w:r>
      <w:r w:rsidRPr="00502E50">
        <w:rPr>
          <w:rFonts w:cs="Sylfaen"/>
          <w:color w:val="244061" w:themeColor="accent1" w:themeShade="80"/>
          <w:lang w:val="ka-GE"/>
        </w:rPr>
        <w:t xml:space="preserve"> შემოთავაზების შემთხვევაში -  ლიცენზიის  ღირებულება და</w:t>
      </w:r>
      <w:r w:rsidR="00502E50">
        <w:rPr>
          <w:rFonts w:cs="Sylfaen"/>
          <w:color w:val="244061" w:themeColor="accent1" w:themeShade="80"/>
          <w:lang w:val="ka-GE"/>
        </w:rPr>
        <w:t xml:space="preserve"> </w:t>
      </w:r>
      <w:r w:rsidRPr="00502E50">
        <w:rPr>
          <w:rFonts w:cs="Sylfaen"/>
          <w:color w:val="244061" w:themeColor="accent1" w:themeShade="80"/>
          <w:lang w:val="ka-GE"/>
        </w:rPr>
        <w:t>1 წ</w:t>
      </w:r>
      <w:r w:rsidR="00B56761">
        <w:rPr>
          <w:rFonts w:cs="Sylfaen"/>
          <w:color w:val="244061" w:themeColor="accent1" w:themeShade="80"/>
          <w:lang w:val="ka-GE"/>
        </w:rPr>
        <w:t>ლიანი</w:t>
      </w:r>
      <w:r w:rsidRPr="00502E50">
        <w:rPr>
          <w:rFonts w:cs="Sylfaen"/>
          <w:color w:val="244061" w:themeColor="accent1" w:themeShade="80"/>
          <w:lang w:val="ka-GE"/>
        </w:rPr>
        <w:t xml:space="preserve"> </w:t>
      </w:r>
      <w:r w:rsidR="00502E50">
        <w:rPr>
          <w:rFonts w:cs="Sylfaen"/>
          <w:color w:val="244061" w:themeColor="accent1" w:themeShade="80"/>
          <w:lang w:val="ka-GE"/>
        </w:rPr>
        <w:t>მხარდაჭერის</w:t>
      </w:r>
      <w:r w:rsidRPr="00502E50">
        <w:rPr>
          <w:rFonts w:cs="Sylfaen"/>
          <w:color w:val="244061" w:themeColor="accent1" w:themeShade="80"/>
          <w:lang w:val="ka-GE"/>
        </w:rPr>
        <w:t xml:space="preserve"> საფასური</w:t>
      </w:r>
      <w:r w:rsidR="00502E50">
        <w:rPr>
          <w:rFonts w:cs="Sylfaen"/>
          <w:color w:val="244061" w:themeColor="accent1" w:themeShade="80"/>
          <w:lang w:val="ka-GE"/>
        </w:rPr>
        <w:t xml:space="preserve">ს გადახდა მოხდება </w:t>
      </w:r>
      <w:r w:rsidRPr="00502E50">
        <w:rPr>
          <w:rFonts w:cs="Sylfaen"/>
          <w:color w:val="244061" w:themeColor="accent1" w:themeShade="80"/>
          <w:lang w:val="ka-GE"/>
        </w:rPr>
        <w:t xml:space="preserve"> სრულად, </w:t>
      </w:r>
      <w:r w:rsidR="00502E50">
        <w:rPr>
          <w:rFonts w:cs="Sylfaen"/>
          <w:color w:val="244061" w:themeColor="accent1" w:themeShade="80"/>
          <w:lang w:val="ka-GE"/>
        </w:rPr>
        <w:t>ხელშეკრულებაში გაწერილი პირობების საფუძველზე.</w:t>
      </w:r>
    </w:p>
    <w:p w14:paraId="6653CE3E" w14:textId="56B9254A" w:rsidR="00C81801" w:rsidRDefault="00C81801" w:rsidP="00C81801">
      <w:pPr>
        <w:rPr>
          <w:rFonts w:cs="Sylfaen"/>
          <w:color w:val="244061" w:themeColor="accent1" w:themeShade="80"/>
          <w:lang w:val="ka-GE"/>
        </w:rPr>
      </w:pPr>
      <w:r w:rsidRPr="00502E50">
        <w:rPr>
          <w:rFonts w:cs="Sylfaen"/>
          <w:color w:val="244061" w:themeColor="accent1" w:themeShade="80"/>
          <w:lang w:val="ka-GE"/>
        </w:rPr>
        <w:t>ხოლო</w:t>
      </w:r>
      <w:r w:rsidR="00502E50">
        <w:rPr>
          <w:rFonts w:cs="Sylfaen"/>
          <w:color w:val="244061" w:themeColor="accent1" w:themeShade="80"/>
          <w:lang w:val="ka-GE"/>
        </w:rPr>
        <w:t>,</w:t>
      </w:r>
      <w:r w:rsidRPr="00502E50">
        <w:rPr>
          <w:rFonts w:cs="Sylfaen"/>
          <w:color w:val="244061" w:themeColor="accent1" w:themeShade="80"/>
          <w:lang w:val="ka-GE"/>
        </w:rPr>
        <w:t xml:space="preserve"> შემდგომი </w:t>
      </w:r>
      <w:r w:rsidR="00502E50" w:rsidRPr="00502E50">
        <w:rPr>
          <w:rFonts w:cs="Sylfaen"/>
          <w:color w:val="244061" w:themeColor="accent1" w:themeShade="80"/>
          <w:lang w:val="ka-GE"/>
        </w:rPr>
        <w:t xml:space="preserve">(2 </w:t>
      </w:r>
      <w:r w:rsidR="00B56761">
        <w:rPr>
          <w:rFonts w:cs="Sylfaen"/>
          <w:color w:val="244061" w:themeColor="accent1" w:themeShade="80"/>
          <w:lang w:val="ka-GE"/>
        </w:rPr>
        <w:t>წლიანი</w:t>
      </w:r>
      <w:r w:rsidR="00502E50" w:rsidRPr="00502E50">
        <w:rPr>
          <w:rFonts w:cs="Sylfaen"/>
          <w:color w:val="244061" w:themeColor="accent1" w:themeShade="80"/>
          <w:lang w:val="ka-GE"/>
        </w:rPr>
        <w:t xml:space="preserve">) </w:t>
      </w:r>
      <w:r w:rsidR="00502E50">
        <w:rPr>
          <w:rFonts w:cs="Sylfaen"/>
          <w:color w:val="244061" w:themeColor="accent1" w:themeShade="80"/>
          <w:lang w:val="ka-GE"/>
        </w:rPr>
        <w:t>მხარდაჭერის</w:t>
      </w:r>
      <w:r w:rsidR="00502E50" w:rsidRPr="00502E50">
        <w:rPr>
          <w:rFonts w:cs="Sylfaen"/>
          <w:color w:val="244061" w:themeColor="accent1" w:themeShade="80"/>
          <w:lang w:val="ka-GE"/>
        </w:rPr>
        <w:t xml:space="preserve"> ღირებულების </w:t>
      </w:r>
      <w:r w:rsidR="00502E50">
        <w:rPr>
          <w:rFonts w:cs="Sylfaen"/>
          <w:color w:val="244061" w:themeColor="accent1" w:themeShade="80"/>
          <w:lang w:val="ka-GE"/>
        </w:rPr>
        <w:t xml:space="preserve">გადახდა, </w:t>
      </w:r>
      <w:r w:rsidR="00502E50" w:rsidRPr="00502E50">
        <w:rPr>
          <w:rFonts w:cs="Sylfaen"/>
          <w:color w:val="244061" w:themeColor="accent1" w:themeShade="80"/>
          <w:lang w:val="ka-GE"/>
        </w:rPr>
        <w:t xml:space="preserve">მოხდება </w:t>
      </w:r>
      <w:r w:rsidRPr="00502E50">
        <w:rPr>
          <w:rFonts w:cs="Sylfaen"/>
          <w:color w:val="244061" w:themeColor="accent1" w:themeShade="80"/>
          <w:lang w:val="ka-GE"/>
        </w:rPr>
        <w:t>ეტაპობრივად</w:t>
      </w:r>
      <w:r w:rsidR="00502E50" w:rsidRPr="00502E50">
        <w:rPr>
          <w:rFonts w:cs="Sylfaen"/>
          <w:color w:val="244061" w:themeColor="accent1" w:themeShade="80"/>
          <w:lang w:val="ka-GE"/>
        </w:rPr>
        <w:t>, მიწოდების და მიღება-ჩაბარების აქტის საფუძველზე.</w:t>
      </w:r>
    </w:p>
    <w:p w14:paraId="17D87668" w14:textId="77777777" w:rsidR="00EE076E" w:rsidRPr="00502E50" w:rsidRDefault="00EE076E" w:rsidP="00C81801">
      <w:pPr>
        <w:rPr>
          <w:rFonts w:cs="Sylfaen"/>
          <w:color w:val="244061" w:themeColor="accent1" w:themeShade="80"/>
          <w:lang w:val="ka-GE"/>
        </w:rPr>
      </w:pPr>
    </w:p>
    <w:p w14:paraId="0E298C57" w14:textId="77777777" w:rsidR="00EE076E" w:rsidRDefault="00EE076E" w:rsidP="00EE076E">
      <w:pPr>
        <w:rPr>
          <w:rFonts w:eastAsiaTheme="minorEastAsia"/>
          <w:color w:val="244061" w:themeColor="accent1" w:themeShade="80"/>
          <w:lang w:val="ka-GE" w:eastAsia="ja-JP"/>
        </w:rPr>
      </w:pPr>
      <w:r>
        <w:rPr>
          <w:rFonts w:eastAsiaTheme="minorEastAsia"/>
          <w:color w:val="244061" w:themeColor="accent1" w:themeShade="80"/>
          <w:lang w:val="ka-GE" w:eastAsia="ja-JP"/>
        </w:rPr>
        <w:t xml:space="preserve">სატენდერო წინადადება </w:t>
      </w:r>
      <w:r w:rsidRPr="0022388A">
        <w:rPr>
          <w:rFonts w:eastAsiaTheme="minorEastAsia"/>
          <w:color w:val="244061" w:themeColor="accent1" w:themeShade="80"/>
          <w:lang w:val="ka-GE" w:eastAsia="ja-JP"/>
        </w:rPr>
        <w:t xml:space="preserve"> უნდა </w:t>
      </w:r>
      <w:r>
        <w:rPr>
          <w:rFonts w:eastAsiaTheme="minorEastAsia"/>
          <w:color w:val="244061" w:themeColor="accent1" w:themeShade="80"/>
          <w:lang w:val="ka-GE" w:eastAsia="ja-JP"/>
        </w:rPr>
        <w:t>მოიცავდეს ჯამში 4 ცალ-ცალკე  შემოთავაზებას;</w:t>
      </w:r>
      <w:r w:rsidRPr="0022388A">
        <w:rPr>
          <w:rFonts w:eastAsiaTheme="minorEastAsia"/>
          <w:color w:val="244061" w:themeColor="accent1" w:themeShade="80"/>
          <w:lang w:val="ka-GE" w:eastAsia="ja-JP"/>
        </w:rPr>
        <w:t xml:space="preserve">  </w:t>
      </w:r>
    </w:p>
    <w:p w14:paraId="6AF99A94" w14:textId="77777777" w:rsidR="00EE076E" w:rsidRDefault="00EE076E" w:rsidP="00EE076E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81C1869" w14:textId="77777777" w:rsidR="00C81801" w:rsidRPr="00502E50" w:rsidRDefault="00C81801" w:rsidP="00C81801">
      <w:pPr>
        <w:rPr>
          <w:rFonts w:cs="Sylfaen"/>
          <w:color w:val="244061" w:themeColor="accent1" w:themeShade="80"/>
          <w:lang w:val="ka-GE"/>
        </w:rPr>
      </w:pPr>
    </w:p>
    <w:p w14:paraId="520DDD8C" w14:textId="77777777" w:rsidR="00186566" w:rsidRPr="00186566" w:rsidRDefault="00186566" w:rsidP="00186566">
      <w:pPr>
        <w:pStyle w:val="a"/>
        <w:numPr>
          <w:ilvl w:val="0"/>
          <w:numId w:val="0"/>
        </w:numPr>
        <w:ind w:left="360"/>
        <w:rPr>
          <w:szCs w:val="20"/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1F44354" w:rsidR="0016141B" w:rsidRPr="001318E4" w:rsidRDefault="0016141B" w:rsidP="00EE076E">
      <w:pPr>
        <w:pStyle w:val="a2"/>
        <w:ind w:left="0" w:firstLine="0"/>
      </w:pPr>
      <w:bookmarkStart w:id="13" w:name="_Toc29923766"/>
      <w:bookmarkStart w:id="14" w:name="_Toc73369518"/>
      <w:r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39BC657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53FB5E6" w14:textId="66268110" w:rsidR="006575FE" w:rsidRDefault="006575FE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71CD5BA4" w14:textId="7AA7A85D" w:rsidR="00C81801" w:rsidRDefault="00C81801" w:rsidP="00C81801">
      <w:pPr>
        <w:rPr>
          <w:rFonts w:eastAsiaTheme="minorEastAsia"/>
          <w:color w:val="244061" w:themeColor="accent1" w:themeShade="80"/>
          <w:lang w:val="ka-GE" w:eastAsia="ja-JP"/>
        </w:rPr>
      </w:pPr>
      <w:r w:rsidRPr="0022388A">
        <w:rPr>
          <w:rFonts w:eastAsiaTheme="minorEastAsia"/>
          <w:color w:val="244061" w:themeColor="accent1" w:themeShade="80"/>
          <w:lang w:val="ka-GE" w:eastAsia="ja-JP"/>
        </w:rPr>
        <w:t xml:space="preserve">ქვემოთ </w:t>
      </w:r>
      <w:r w:rsidR="0022388A">
        <w:rPr>
          <w:rFonts w:eastAsiaTheme="minorEastAsia"/>
          <w:color w:val="244061" w:themeColor="accent1" w:themeShade="80"/>
          <w:lang w:val="ka-GE" w:eastAsia="ja-JP"/>
        </w:rPr>
        <w:t>აღნიშნულ</w:t>
      </w:r>
      <w:r w:rsidR="00EB0E01">
        <w:rPr>
          <w:rFonts w:eastAsiaTheme="minorEastAsia"/>
          <w:color w:val="244061" w:themeColor="accent1" w:themeShade="80"/>
          <w:lang w:val="ka-GE" w:eastAsia="ja-JP"/>
        </w:rPr>
        <w:t>ი</w:t>
      </w:r>
      <w:r w:rsidRPr="0022388A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6B40F6">
        <w:rPr>
          <w:rFonts w:eastAsiaTheme="minorEastAsia"/>
          <w:color w:val="244061" w:themeColor="accent1" w:themeShade="80"/>
          <w:lang w:val="ka-GE" w:eastAsia="ja-JP"/>
        </w:rPr>
        <w:t>ცხრილის</w:t>
      </w:r>
      <w:r w:rsidR="0022388A">
        <w:rPr>
          <w:rFonts w:eastAsiaTheme="minorEastAsia"/>
          <w:color w:val="244061" w:themeColor="accent1" w:themeShade="80"/>
          <w:lang w:val="ka-GE" w:eastAsia="ja-JP"/>
        </w:rPr>
        <w:t xml:space="preserve">, </w:t>
      </w:r>
      <w:r w:rsidRPr="0022388A">
        <w:rPr>
          <w:rFonts w:eastAsiaTheme="minorEastAsia"/>
          <w:color w:val="244061" w:themeColor="accent1" w:themeShade="80"/>
          <w:lang w:val="ka-GE" w:eastAsia="ja-JP"/>
        </w:rPr>
        <w:t>რაოდენობის და პერიოდის მიხედვით</w:t>
      </w:r>
      <w:r w:rsidR="006B40F6">
        <w:rPr>
          <w:rFonts w:eastAsiaTheme="minorEastAsia"/>
          <w:color w:val="244061" w:themeColor="accent1" w:themeShade="80"/>
          <w:lang w:val="ka-GE" w:eastAsia="ja-JP"/>
        </w:rPr>
        <w:t xml:space="preserve">, პრეტედენტმა უნდა წარადგინოს </w:t>
      </w:r>
      <w:r w:rsidR="00EC147A">
        <w:rPr>
          <w:rFonts w:eastAsiaTheme="minorEastAsia"/>
          <w:color w:val="244061" w:themeColor="accent1" w:themeShade="80"/>
          <w:lang w:eastAsia="ja-JP"/>
        </w:rPr>
        <w:t xml:space="preserve">4 </w:t>
      </w:r>
      <w:bookmarkStart w:id="16" w:name="_GoBack"/>
      <w:bookmarkEnd w:id="16"/>
      <w:r w:rsidR="006B40F6">
        <w:rPr>
          <w:rFonts w:eastAsiaTheme="minorEastAsia"/>
          <w:color w:val="244061" w:themeColor="accent1" w:themeShade="80"/>
          <w:lang w:val="ka-GE" w:eastAsia="ja-JP"/>
        </w:rPr>
        <w:t>ცალ-ცალკე თითოეული შემოთავაზება.</w:t>
      </w:r>
    </w:p>
    <w:p w14:paraId="0E59A247" w14:textId="77777777" w:rsidR="00C81801" w:rsidRDefault="00C81801" w:rsidP="00C81801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6E3242B6" w14:textId="77777777" w:rsidR="00C81801" w:rsidRPr="007B0C6A" w:rsidRDefault="00C81801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70D83339" w14:textId="5302C296" w:rsidR="006575FE" w:rsidRDefault="006575F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802" w:type="dxa"/>
        <w:tblInd w:w="-10" w:type="dxa"/>
        <w:tblLook w:val="04A0" w:firstRow="1" w:lastRow="0" w:firstColumn="1" w:lastColumn="0" w:noHBand="0" w:noVBand="1"/>
      </w:tblPr>
      <w:tblGrid>
        <w:gridCol w:w="1518"/>
        <w:gridCol w:w="1919"/>
        <w:gridCol w:w="1168"/>
        <w:gridCol w:w="930"/>
        <w:gridCol w:w="1991"/>
        <w:gridCol w:w="1276"/>
      </w:tblGrid>
      <w:tr w:rsidR="00C81801" w:rsidRPr="006575FE" w14:paraId="42F5F314" w14:textId="77777777" w:rsidTr="00C81801">
        <w:trPr>
          <w:trHeight w:val="84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C425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lang w:val="ka-GE"/>
              </w:rPr>
              <w:t>შემოთავაზება #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AA10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lang w:val="ka-GE"/>
              </w:rPr>
              <w:t>ლიცენზიის სახელი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13DB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b/>
                <w:bCs/>
                <w:color w:val="0F243E"/>
                <w:sz w:val="18"/>
                <w:szCs w:val="18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sz w:val="18"/>
                <w:szCs w:val="18"/>
                <w:lang w:val="ka-GE"/>
              </w:rPr>
              <w:t>რაოდენობა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5EA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lang w:val="ka-GE"/>
              </w:rPr>
              <w:t>Support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A780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r w:rsidRPr="006575FE">
              <w:rPr>
                <w:rFonts w:eastAsia="Times New Roman" w:cs="Calibri"/>
                <w:b/>
                <w:bCs/>
                <w:color w:val="0F243E"/>
                <w:lang w:val="ka-GE"/>
              </w:rPr>
              <w:t>კომენტარი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BD01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b/>
                <w:bCs/>
                <w:color w:val="0F243E"/>
              </w:rPr>
            </w:pPr>
            <w:proofErr w:type="spellStart"/>
            <w:r w:rsidRPr="006575FE">
              <w:rPr>
                <w:rFonts w:eastAsia="Times New Roman" w:cs="Calibri"/>
                <w:b/>
                <w:bCs/>
                <w:color w:val="0F243E"/>
              </w:rPr>
              <w:t>მოწოდების</w:t>
            </w:r>
            <w:proofErr w:type="spellEnd"/>
            <w:r w:rsidRPr="006575FE">
              <w:rPr>
                <w:rFonts w:eastAsia="Times New Roman" w:cs="Calibri"/>
                <w:b/>
                <w:bCs/>
                <w:color w:val="0F243E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b/>
                <w:bCs/>
                <w:color w:val="0F243E"/>
              </w:rPr>
              <w:t>ვადა</w:t>
            </w:r>
            <w:proofErr w:type="spellEnd"/>
          </w:p>
        </w:tc>
      </w:tr>
      <w:tr w:rsidR="00C81801" w:rsidRPr="006575FE" w14:paraId="00194851" w14:textId="77777777" w:rsidTr="00C81801">
        <w:trPr>
          <w:trHeight w:val="84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1E74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4053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Oracle Database Enterprise Edition - Processor Perpetual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977B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  <w:lang w:val="ka-GE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0FAB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 xml:space="preserve">1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DFA0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proofErr w:type="spellStart"/>
            <w:r w:rsidRPr="006575FE">
              <w:rPr>
                <w:rFonts w:eastAsia="Times New Roman" w:cs="Calibri"/>
                <w:color w:val="244061"/>
              </w:rPr>
              <w:t>ერთიანი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გადახდა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C20F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</w:tr>
      <w:tr w:rsidR="00C81801" w:rsidRPr="006575FE" w14:paraId="7A497B67" w14:textId="77777777" w:rsidTr="00C81801">
        <w:trPr>
          <w:trHeight w:val="1116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FDDA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7768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Oracle Database Enterprise Edition - Processor Perpetual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7E69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  <w:lang w:val="ka-GE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73BC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 xml:space="preserve">3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DB39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proofErr w:type="spellStart"/>
            <w:r w:rsidRPr="006575FE">
              <w:rPr>
                <w:rFonts w:eastAsia="Times New Roman" w:cs="Calibri"/>
                <w:color w:val="244061"/>
              </w:rPr>
              <w:t>საპორტის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გადასახადი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უნდა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გადანაწილდეს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3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წელიწადზე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F113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</w:tr>
      <w:tr w:rsidR="00C81801" w:rsidRPr="006575FE" w14:paraId="3B189D1E" w14:textId="77777777" w:rsidTr="00C81801">
        <w:trPr>
          <w:trHeight w:val="84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06A4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B4E5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Oracle Database Enterprise Edition - Processor Perpetual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7DA5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  <w:lang w:val="ka-GE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1596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 xml:space="preserve">1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CB85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proofErr w:type="spellStart"/>
            <w:r w:rsidRPr="006575FE">
              <w:rPr>
                <w:rFonts w:eastAsia="Times New Roman" w:cs="Calibri"/>
                <w:color w:val="244061"/>
              </w:rPr>
              <w:t>ერთიანი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გადახდა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97B7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</w:tr>
      <w:tr w:rsidR="00C81801" w:rsidRPr="006575FE" w14:paraId="61A98899" w14:textId="77777777" w:rsidTr="00C81801">
        <w:trPr>
          <w:trHeight w:val="288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5C32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AAE7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Oracle Database Enterprise Edition - Processor Perpetual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375C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  <w:lang w:val="ka-GE"/>
              </w:rPr>
              <w:t>10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9D4A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 xml:space="preserve">3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</w:t>
            </w:r>
            <w:proofErr w:type="spellEnd"/>
          </w:p>
        </w:tc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E3B1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proofErr w:type="spellStart"/>
            <w:r w:rsidRPr="006575FE">
              <w:rPr>
                <w:rFonts w:eastAsia="Times New Roman" w:cs="Calibri"/>
                <w:color w:val="244061"/>
              </w:rPr>
              <w:t>საპორტის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გადასახადი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უნდა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გადანაწილდეს</w:t>
            </w:r>
            <w:proofErr w:type="spellEnd"/>
            <w:r w:rsidRPr="006575FE">
              <w:rPr>
                <w:rFonts w:eastAsia="Times New Roman" w:cs="Calibri"/>
                <w:color w:val="244061"/>
              </w:rPr>
              <w:t xml:space="preserve"> 3 </w:t>
            </w:r>
            <w:proofErr w:type="spellStart"/>
            <w:r w:rsidRPr="006575FE">
              <w:rPr>
                <w:rFonts w:eastAsia="Times New Roman" w:cs="Calibri"/>
                <w:color w:val="244061"/>
              </w:rPr>
              <w:t>წელიწადზე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E5E6" w14:textId="77777777" w:rsidR="00C81801" w:rsidRPr="006575FE" w:rsidRDefault="00C81801" w:rsidP="005278A9">
            <w:pPr>
              <w:jc w:val="center"/>
              <w:rPr>
                <w:rFonts w:eastAsia="Times New Roman" w:cs="Calibri"/>
                <w:color w:val="244061"/>
              </w:rPr>
            </w:pPr>
            <w:r w:rsidRPr="006575FE">
              <w:rPr>
                <w:rFonts w:eastAsia="Times New Roman" w:cs="Calibri"/>
                <w:color w:val="244061"/>
              </w:rPr>
              <w:t> </w:t>
            </w:r>
          </w:p>
        </w:tc>
      </w:tr>
      <w:tr w:rsidR="00C81801" w:rsidRPr="006575FE" w14:paraId="32608CA9" w14:textId="77777777" w:rsidTr="00C81801">
        <w:trPr>
          <w:trHeight w:val="288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A4766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1EA86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EE1AF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4C998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6AFF4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8CE0D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C81801" w:rsidRPr="006575FE" w14:paraId="2FAFEE79" w14:textId="77777777" w:rsidTr="00C81801">
        <w:trPr>
          <w:trHeight w:val="660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0F6A7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3348A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38419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F977D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3592C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0C0C0" w14:textId="77777777" w:rsidR="00C81801" w:rsidRPr="006575FE" w:rsidRDefault="00C81801" w:rsidP="005278A9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</w:tbl>
    <w:p w14:paraId="2BEFE8EF" w14:textId="77777777" w:rsidR="006575FE" w:rsidRDefault="006575F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73531F2" w14:textId="25AAE1A0" w:rsidR="006575FE" w:rsidRDefault="006575F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79E7983" w14:textId="2BCF2EB5" w:rsidR="006575FE" w:rsidRDefault="006575F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3F912C" w14:textId="59B32142" w:rsidR="006575FE" w:rsidRDefault="006575F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80FC3BB" w14:textId="77777777" w:rsidR="006575FE" w:rsidRPr="00932F1A" w:rsidRDefault="006575FE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22C1" w14:textId="77777777" w:rsidR="008A6913" w:rsidRDefault="008A6913" w:rsidP="002E7950">
      <w:r>
        <w:separator/>
      </w:r>
    </w:p>
  </w:endnote>
  <w:endnote w:type="continuationSeparator" w:id="0">
    <w:p w14:paraId="038BE891" w14:textId="77777777" w:rsidR="008A6913" w:rsidRDefault="008A691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8712550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C147A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3AD0" w14:textId="77777777" w:rsidR="008A6913" w:rsidRDefault="008A6913" w:rsidP="002E7950">
      <w:r>
        <w:separator/>
      </w:r>
    </w:p>
  </w:footnote>
  <w:footnote w:type="continuationSeparator" w:id="0">
    <w:p w14:paraId="68D976D8" w14:textId="77777777" w:rsidR="008A6913" w:rsidRDefault="008A691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6F255E60" w:rsidR="00473393" w:rsidRDefault="008A6913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0A7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Oracle Database Enterprise Edition - Processor Perpetual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6F255E60" w:rsidR="00473393" w:rsidRDefault="007508B0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0A7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Oracle Database Enterprise Edition - Processor Perpetual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5D2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6797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53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A9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6566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0A7F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BDA"/>
    <w:rsid w:val="00207C99"/>
    <w:rsid w:val="002100BE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88A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679E8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C27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47236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9CF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8CC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6374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2E5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1A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4FB8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575FE"/>
    <w:rsid w:val="0066145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23B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0F6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7459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5E02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8B0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0C6A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0B2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782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6913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5EA2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2ECD"/>
    <w:rsid w:val="00953A93"/>
    <w:rsid w:val="00954A81"/>
    <w:rsid w:val="00954E53"/>
    <w:rsid w:val="0095525A"/>
    <w:rsid w:val="009560FF"/>
    <w:rsid w:val="00956944"/>
    <w:rsid w:val="0095796F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5A3"/>
    <w:rsid w:val="00A408B5"/>
    <w:rsid w:val="00A40ECF"/>
    <w:rsid w:val="00A41949"/>
    <w:rsid w:val="00A420BA"/>
    <w:rsid w:val="00A423E0"/>
    <w:rsid w:val="00A4344F"/>
    <w:rsid w:val="00A43516"/>
    <w:rsid w:val="00A437CE"/>
    <w:rsid w:val="00A437F5"/>
    <w:rsid w:val="00A438CF"/>
    <w:rsid w:val="00A43CF6"/>
    <w:rsid w:val="00A43F3E"/>
    <w:rsid w:val="00A445AC"/>
    <w:rsid w:val="00A4469D"/>
    <w:rsid w:val="00A44D74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77BD5"/>
    <w:rsid w:val="00A77D56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56761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4852"/>
    <w:rsid w:val="00C65F9F"/>
    <w:rsid w:val="00C66F17"/>
    <w:rsid w:val="00C678C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01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457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4A88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26D2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E01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47A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76E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5FF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4A75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417D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38709-EB15-430C-9AE9-91AC6F31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Oracle Database Enterprise Edition - Processor Perpetual</vt:lpstr>
    </vt:vector>
  </TitlesOfParts>
  <Company>სს“საქართველოს ბანკი“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Database Enterprise Edition - Processor Perpetual</dc:title>
  <dc:subject>ლიცენზიის  შესყიდვის ტენდერი</dc:subject>
  <dc:creator>მარიამ ტაბატაძე</dc:creator>
  <cp:lastModifiedBy>Mariam Tabatadze</cp:lastModifiedBy>
  <cp:revision>31</cp:revision>
  <cp:lastPrinted>2018-12-25T15:48:00Z</cp:lastPrinted>
  <dcterms:created xsi:type="dcterms:W3CDTF">2022-10-12T13:59:00Z</dcterms:created>
  <dcterms:modified xsi:type="dcterms:W3CDTF">2023-02-09T11:38:00Z</dcterms:modified>
</cp:coreProperties>
</file>